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</w:tblGrid>
      <w:tr w:rsidR="0008196F" w:rsidRPr="0008196F" w:rsidTr="0008196F">
        <w:trPr>
          <w:trHeight w:val="3964"/>
        </w:trPr>
        <w:tc>
          <w:tcPr>
            <w:tcW w:w="4858" w:type="dxa"/>
          </w:tcPr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5A02AD" wp14:editId="6DF02972">
                  <wp:extent cx="619125" cy="628650"/>
                  <wp:effectExtent l="0" t="0" r="9525" b="0"/>
                  <wp:docPr id="1" name="Рисунок 1" descr="Gerb_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</w:pP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ГУБЕРНАТОР</w:t>
            </w: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КАЛУЖСКОЙ ОБЛАСТИ</w:t>
            </w: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248000, </w:t>
            </w:r>
            <w:proofErr w:type="spellStart"/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</w:t>
            </w:r>
            <w:proofErr w:type="gramStart"/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.К</w:t>
            </w:r>
            <w:proofErr w:type="gramEnd"/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алуга</w:t>
            </w:r>
            <w:proofErr w:type="spellEnd"/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пл.Старый</w:t>
            </w:r>
            <w:proofErr w:type="spellEnd"/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торг, 2, тел. 56-23-57</w:t>
            </w: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E-mail: admgub@adm.kaluga.ru</w:t>
            </w: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____________________№_____________________</w:t>
            </w: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8196F" w:rsidRPr="0008196F" w:rsidRDefault="0008196F" w:rsidP="0008196F">
            <w:pPr>
              <w:framePr w:wrap="auto" w:vAnchor="page" w:hAnchor="page" w:x="1356" w:y="108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№_________________ от __________________</w:t>
            </w:r>
          </w:p>
          <w:p w:rsidR="0008196F" w:rsidRPr="0008196F" w:rsidRDefault="0008196F" w:rsidP="0008196F">
            <w:pPr>
              <w:framePr w:wrap="auto" w:vAnchor="page" w:hAnchor="page" w:x="1356" w:y="1085"/>
              <w:widowControl w:val="0"/>
              <w:tabs>
                <w:tab w:val="left" w:pos="0"/>
                <w:tab w:val="left" w:pos="708"/>
                <w:tab w:val="left" w:pos="1417"/>
                <w:tab w:val="left" w:pos="3685"/>
                <w:tab w:val="left" w:pos="5599"/>
                <w:tab w:val="left" w:pos="935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08196F" w:rsidRPr="0008196F" w:rsidRDefault="0008196F" w:rsidP="000819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112"/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59"/>
      </w:tblGrid>
      <w:tr w:rsidR="0008196F" w:rsidRPr="0008196F" w:rsidTr="0008196F">
        <w:trPr>
          <w:trHeight w:val="327"/>
        </w:trPr>
        <w:tc>
          <w:tcPr>
            <w:tcW w:w="4659" w:type="dxa"/>
            <w:vAlign w:val="center"/>
          </w:tcPr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Председателю </w:t>
            </w:r>
          </w:p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Законодательного Собрания </w:t>
            </w:r>
          </w:p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Калужской области</w:t>
            </w:r>
          </w:p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8196F" w:rsidRPr="0008196F" w:rsidTr="0008196F">
        <w:trPr>
          <w:trHeight w:val="327"/>
        </w:trPr>
        <w:tc>
          <w:tcPr>
            <w:tcW w:w="4659" w:type="dxa"/>
          </w:tcPr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В.С. Бабурину</w:t>
            </w:r>
          </w:p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8196F" w:rsidRPr="0008196F" w:rsidTr="0008196F">
        <w:trPr>
          <w:trHeight w:val="327"/>
        </w:trPr>
        <w:tc>
          <w:tcPr>
            <w:tcW w:w="4659" w:type="dxa"/>
          </w:tcPr>
          <w:p w:rsidR="0008196F" w:rsidRPr="0008196F" w:rsidRDefault="0008196F" w:rsidP="0008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8196F" w:rsidRPr="0008196F" w:rsidTr="0008196F">
        <w:trPr>
          <w:trHeight w:val="344"/>
        </w:trPr>
        <w:tc>
          <w:tcPr>
            <w:tcW w:w="4659" w:type="dxa"/>
            <w:vAlign w:val="center"/>
          </w:tcPr>
          <w:p w:rsidR="0008196F" w:rsidRPr="0008196F" w:rsidRDefault="0008196F" w:rsidP="0030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8196F" w:rsidRPr="0008196F" w:rsidRDefault="0008196F" w:rsidP="0008196F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08196F" w:rsidRPr="0008196F" w:rsidRDefault="0008196F" w:rsidP="0030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Уважаемый Виктор Сергеевич!</w:t>
      </w:r>
    </w:p>
    <w:p w:rsidR="0008196F" w:rsidRPr="0008196F" w:rsidRDefault="0008196F" w:rsidP="0008196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Вношу на рассмотрение в Законодательное Собрание Калужской области проект закона Калужской области «</w:t>
      </w:r>
      <w:r w:rsidR="008226F6" w:rsidRPr="008226F6">
        <w:rPr>
          <w:rFonts w:ascii="Times New Roman" w:eastAsia="Times New Roman" w:hAnsi="Times New Roman" w:cs="Times New Roman"/>
          <w:sz w:val="26"/>
          <w:szCs w:val="26"/>
        </w:rPr>
        <w:t>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</w:t>
      </w:r>
      <w:r w:rsidRPr="0008196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196F" w:rsidRDefault="0008196F" w:rsidP="0008196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представлять данный законопроект на заседании сессии Законодательного Собрания Калужской области предоставляю министру спорта Калужской области Логинову Алексею Юрьевичу.</w:t>
      </w:r>
    </w:p>
    <w:p w:rsidR="0008196F" w:rsidRPr="0008196F" w:rsidRDefault="0008196F" w:rsidP="0008196F">
      <w:pPr>
        <w:spacing w:after="0" w:line="360" w:lineRule="auto"/>
        <w:ind w:firstLine="624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 w:line="360" w:lineRule="auto"/>
        <w:ind w:firstLine="624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08196F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Приложение: на </w:t>
      </w:r>
      <w:r w:rsidR="008226F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  <w:r w:rsidRPr="0008196F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л. в 1 экз.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8196F">
        <w:rPr>
          <w:rFonts w:ascii="Times New Roman CYR" w:eastAsia="Times New Roman" w:hAnsi="Times New Roman CYR" w:cs="Times New Roman"/>
          <w:sz w:val="26"/>
          <w:szCs w:val="20"/>
          <w:lang w:eastAsia="ru-RU"/>
        </w:rPr>
        <w:tab/>
        <w:t xml:space="preserve"> </w:t>
      </w:r>
    </w:p>
    <w:p w:rsidR="0008196F" w:rsidRPr="0008196F" w:rsidRDefault="0008196F" w:rsidP="0008196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А.Д. Артамонов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932" w:rsidRDefault="00991932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1932" w:rsidRPr="0008196F" w:rsidRDefault="00991932" w:rsidP="0008196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D01" w:rsidRPr="00BB7D01" w:rsidRDefault="00BB7D01" w:rsidP="00BB7D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D01" w:rsidRPr="00BB7D01" w:rsidRDefault="00BB7D01" w:rsidP="00BB7D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D0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Ермакова Вероника Александровна</w:t>
      </w:r>
    </w:p>
    <w:p w:rsidR="00991932" w:rsidRPr="00300EDE" w:rsidRDefault="00BB7D01" w:rsidP="000819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D0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(4842) 71 92 07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08196F" w:rsidRPr="0008196F" w:rsidRDefault="0008196F" w:rsidP="0008196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6"/>
          <w:lang w:eastAsia="ru-RU"/>
        </w:rPr>
      </w:pPr>
    </w:p>
    <w:tbl>
      <w:tblPr>
        <w:tblW w:w="10245" w:type="dxa"/>
        <w:tblInd w:w="-72" w:type="dxa"/>
        <w:tblLook w:val="04A0" w:firstRow="1" w:lastRow="0" w:firstColumn="1" w:lastColumn="0" w:noHBand="0" w:noVBand="1"/>
      </w:tblPr>
      <w:tblGrid>
        <w:gridCol w:w="6445"/>
        <w:gridCol w:w="3800"/>
      </w:tblGrid>
      <w:tr w:rsidR="0008196F" w:rsidRPr="0008196F" w:rsidTr="0008196F">
        <w:trPr>
          <w:trHeight w:val="680"/>
        </w:trPr>
        <w:tc>
          <w:tcPr>
            <w:tcW w:w="6445" w:type="dxa"/>
          </w:tcPr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Губернатора Калужской области –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 Губернатора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Калужской области</w:t>
            </w:r>
          </w:p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00" w:type="dxa"/>
          </w:tcPr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Г.С. Новосельцев</w:t>
            </w:r>
          </w:p>
        </w:tc>
      </w:tr>
      <w:tr w:rsidR="0008196F" w:rsidRPr="0008196F" w:rsidTr="0008196F">
        <w:trPr>
          <w:trHeight w:val="299"/>
        </w:trPr>
        <w:tc>
          <w:tcPr>
            <w:tcW w:w="6445" w:type="dxa"/>
          </w:tcPr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Губернатора Калужской области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0" w:type="dxa"/>
            <w:hideMark/>
          </w:tcPr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К.М. Горобцов    </w:t>
            </w:r>
          </w:p>
        </w:tc>
      </w:tr>
      <w:tr w:rsidR="0008196F" w:rsidRPr="0008196F" w:rsidTr="0008196F">
        <w:trPr>
          <w:trHeight w:val="299"/>
        </w:trPr>
        <w:tc>
          <w:tcPr>
            <w:tcW w:w="6445" w:type="dxa"/>
          </w:tcPr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правового управления – заместитель руководителя администрации Губернатора Калужской области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0" w:type="dxa"/>
            <w:hideMark/>
          </w:tcPr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С.Н. </w:t>
            </w:r>
            <w:proofErr w:type="spellStart"/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Полудненко</w:t>
            </w:r>
            <w:proofErr w:type="spellEnd"/>
          </w:p>
        </w:tc>
      </w:tr>
      <w:tr w:rsidR="0008196F" w:rsidRPr="0008196F" w:rsidTr="0008196F">
        <w:trPr>
          <w:trHeight w:val="302"/>
        </w:trPr>
        <w:tc>
          <w:tcPr>
            <w:tcW w:w="6445" w:type="dxa"/>
          </w:tcPr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управления по работе с обращениями граждан, их объединений и делопроизводству администрации Губернатора Калужской области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0" w:type="dxa"/>
          </w:tcPr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А.А. Лысенков </w:t>
            </w:r>
          </w:p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196F" w:rsidRPr="0008196F" w:rsidTr="0008196F">
        <w:trPr>
          <w:trHeight w:val="302"/>
        </w:trPr>
        <w:tc>
          <w:tcPr>
            <w:tcW w:w="6445" w:type="dxa"/>
          </w:tcPr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финансов Калужской области</w:t>
            </w:r>
          </w:p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0" w:type="dxa"/>
            <w:hideMark/>
          </w:tcPr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 Авдеева</w:t>
            </w:r>
          </w:p>
        </w:tc>
      </w:tr>
      <w:tr w:rsidR="0008196F" w:rsidRPr="0008196F" w:rsidTr="0008196F">
        <w:trPr>
          <w:trHeight w:val="302"/>
        </w:trPr>
        <w:tc>
          <w:tcPr>
            <w:tcW w:w="6445" w:type="dxa"/>
          </w:tcPr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 экономического развития </w:t>
            </w:r>
          </w:p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Калужской области </w:t>
            </w:r>
          </w:p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0" w:type="dxa"/>
            <w:hideMark/>
          </w:tcPr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И.Б. Веселов</w:t>
            </w:r>
          </w:p>
        </w:tc>
      </w:tr>
      <w:tr w:rsidR="0008196F" w:rsidRPr="0008196F" w:rsidTr="0008196F">
        <w:trPr>
          <w:trHeight w:val="302"/>
        </w:trPr>
        <w:tc>
          <w:tcPr>
            <w:tcW w:w="6445" w:type="dxa"/>
          </w:tcPr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спорта Калужской области</w:t>
            </w:r>
          </w:p>
          <w:p w:rsidR="0008196F" w:rsidRPr="0008196F" w:rsidRDefault="0008196F" w:rsidP="0008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0" w:type="dxa"/>
            <w:hideMark/>
          </w:tcPr>
          <w:p w:rsidR="0008196F" w:rsidRPr="0008196F" w:rsidRDefault="0008196F" w:rsidP="00081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 Логинов</w:t>
            </w:r>
          </w:p>
        </w:tc>
      </w:tr>
    </w:tbl>
    <w:p w:rsidR="0008196F" w:rsidRPr="0008196F" w:rsidRDefault="0008196F" w:rsidP="00081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78756D" w:rsidRPr="0008196F" w:rsidRDefault="0078756D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00EDE" w:rsidRDefault="00300EDE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00EDE" w:rsidRDefault="00300EDE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00EDE" w:rsidRDefault="00300EDE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pPr w:leftFromText="180" w:rightFromText="180" w:vertAnchor="text" w:horzAnchor="margin" w:tblpY="-180"/>
        <w:tblOverlap w:val="never"/>
        <w:tblW w:w="9828" w:type="dxa"/>
        <w:tblLook w:val="04A0" w:firstRow="1" w:lastRow="0" w:firstColumn="1" w:lastColumn="0" w:noHBand="0" w:noVBand="1"/>
      </w:tblPr>
      <w:tblGrid>
        <w:gridCol w:w="5328"/>
        <w:gridCol w:w="4500"/>
      </w:tblGrid>
      <w:tr w:rsidR="0008196F" w:rsidRPr="0008196F" w:rsidTr="0008196F">
        <w:tc>
          <w:tcPr>
            <w:tcW w:w="5328" w:type="dxa"/>
            <w:hideMark/>
          </w:tcPr>
          <w:p w:rsidR="0008196F" w:rsidRPr="0008196F" w:rsidRDefault="0008196F" w:rsidP="000819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08196F" w:rsidRPr="0008196F" w:rsidRDefault="000824A8" w:rsidP="000819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эксперт</w:t>
            </w:r>
            <w:r w:rsidR="0008196F" w:rsidRPr="0008196F">
              <w:rPr>
                <w:rFonts w:ascii="Times New Roman" w:eastAsia="Times New Roman" w:hAnsi="Times New Roman" w:cs="Times New Roman"/>
                <w:lang w:eastAsia="ru-RU"/>
              </w:rPr>
              <w:t xml:space="preserve"> отдела </w:t>
            </w:r>
          </w:p>
          <w:p w:rsidR="0008196F" w:rsidRPr="0008196F" w:rsidRDefault="0008196F" w:rsidP="000819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физкультурно-массовой работы и спорта 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</w:t>
            </w:r>
            <w:r w:rsidR="000824A8">
              <w:rPr>
                <w:rFonts w:ascii="Times New Roman" w:eastAsia="Times New Roman" w:hAnsi="Times New Roman" w:cs="Times New Roman"/>
                <w:lang w:eastAsia="ru-RU"/>
              </w:rPr>
              <w:t>Ермак</w:t>
            </w: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 xml:space="preserve">ова </w:t>
            </w:r>
            <w:r w:rsidR="009F58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F5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8196F" w:rsidRPr="0008196F" w:rsidRDefault="0008196F" w:rsidP="0008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(4842)719-20</w:t>
            </w:r>
            <w:r w:rsidR="000824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00" w:type="dxa"/>
            <w:hideMark/>
          </w:tcPr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Согласовано: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7380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кадровой, юридической и организационно-контрольной работы 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>______________________   Николаева Е.Н.</w:t>
            </w:r>
          </w:p>
          <w:p w:rsidR="0008196F" w:rsidRPr="0008196F" w:rsidRDefault="0008196F" w:rsidP="00081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9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(4842)719-234</w:t>
            </w:r>
          </w:p>
        </w:tc>
      </w:tr>
    </w:tbl>
    <w:p w:rsidR="0008196F" w:rsidRPr="0008196F" w:rsidRDefault="0008196F" w:rsidP="00300E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196F">
        <w:rPr>
          <w:rFonts w:ascii="Times New Roman" w:eastAsia="Times New Roman" w:hAnsi="Times New Roman" w:cs="Times New Roman"/>
          <w:b/>
          <w:lang w:eastAsia="ru-RU"/>
        </w:rPr>
        <w:lastRenderedPageBreak/>
        <w:t>ПРОЕКТ</w:t>
      </w:r>
    </w:p>
    <w:p w:rsidR="0008196F" w:rsidRPr="0008196F" w:rsidRDefault="00E24035" w:rsidP="0008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5526FD9" wp14:editId="1699829E">
            <wp:extent cx="619125" cy="628650"/>
            <wp:effectExtent l="0" t="0" r="9525" b="0"/>
            <wp:docPr id="2" name="Рисунок 2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6F" w:rsidRPr="0008196F" w:rsidRDefault="0008196F" w:rsidP="0008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819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0819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  К  О  Н</w:t>
      </w:r>
    </w:p>
    <w:p w:rsidR="0008196F" w:rsidRPr="0008196F" w:rsidRDefault="0008196F" w:rsidP="0008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Калужской области</w:t>
      </w:r>
    </w:p>
    <w:p w:rsidR="0008196F" w:rsidRPr="0008196F" w:rsidRDefault="0008196F" w:rsidP="00081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8196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08196F" w:rsidRPr="000824A8" w:rsidRDefault="0008196F" w:rsidP="0008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4A8">
        <w:rPr>
          <w:rFonts w:ascii="Times New Roman" w:eastAsia="Times New Roman" w:hAnsi="Times New Roman" w:cs="Times New Roman"/>
          <w:sz w:val="26"/>
          <w:szCs w:val="26"/>
        </w:rPr>
        <w:t>О внесении изменений в Закон Калужской области «</w:t>
      </w:r>
      <w:r w:rsidR="000824A8" w:rsidRPr="000824A8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</w:t>
      </w:r>
      <w:r w:rsidRPr="000824A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8196F" w:rsidRPr="0008196F" w:rsidRDefault="0008196F" w:rsidP="00081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 Калужской области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sz w:val="20"/>
          <w:szCs w:val="26"/>
          <w:lang w:eastAsia="ru-RU"/>
        </w:rPr>
        <w:t>от _____________  № _______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Default="0008196F" w:rsidP="00081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3BE6">
        <w:rPr>
          <w:rFonts w:ascii="Times New Roman" w:hAnsi="Times New Roman" w:cs="Times New Roman"/>
          <w:sz w:val="26"/>
          <w:szCs w:val="26"/>
        </w:rPr>
        <w:t>Внести в Закон Калужской област</w:t>
      </w:r>
      <w:r w:rsidR="0070782F">
        <w:rPr>
          <w:rFonts w:ascii="Times New Roman" w:hAnsi="Times New Roman" w:cs="Times New Roman"/>
          <w:sz w:val="26"/>
          <w:szCs w:val="26"/>
        </w:rPr>
        <w:t>и от 2</w:t>
      </w:r>
      <w:r w:rsidR="000824A8">
        <w:rPr>
          <w:rFonts w:ascii="Times New Roman" w:hAnsi="Times New Roman" w:cs="Times New Roman"/>
          <w:sz w:val="26"/>
          <w:szCs w:val="26"/>
        </w:rPr>
        <w:t>8</w:t>
      </w:r>
      <w:r w:rsidR="0070782F">
        <w:rPr>
          <w:rFonts w:ascii="Times New Roman" w:hAnsi="Times New Roman" w:cs="Times New Roman"/>
          <w:sz w:val="26"/>
          <w:szCs w:val="26"/>
        </w:rPr>
        <w:t xml:space="preserve"> </w:t>
      </w:r>
      <w:r w:rsidR="000824A8">
        <w:rPr>
          <w:rFonts w:ascii="Times New Roman" w:hAnsi="Times New Roman" w:cs="Times New Roman"/>
          <w:sz w:val="26"/>
          <w:szCs w:val="26"/>
        </w:rPr>
        <w:t>марта</w:t>
      </w:r>
      <w:r w:rsidR="0070782F">
        <w:rPr>
          <w:rFonts w:ascii="Times New Roman" w:hAnsi="Times New Roman" w:cs="Times New Roman"/>
          <w:sz w:val="26"/>
          <w:szCs w:val="26"/>
        </w:rPr>
        <w:t xml:space="preserve"> 201</w:t>
      </w:r>
      <w:r w:rsidR="000824A8">
        <w:rPr>
          <w:rFonts w:ascii="Times New Roman" w:hAnsi="Times New Roman" w:cs="Times New Roman"/>
          <w:sz w:val="26"/>
          <w:szCs w:val="26"/>
        </w:rPr>
        <w:t>3</w:t>
      </w:r>
      <w:r w:rsidR="0070782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824A8">
        <w:rPr>
          <w:rFonts w:ascii="Times New Roman" w:hAnsi="Times New Roman" w:cs="Times New Roman"/>
          <w:sz w:val="26"/>
          <w:szCs w:val="26"/>
        </w:rPr>
        <w:t>402</w:t>
      </w:r>
      <w:r w:rsidR="0070782F">
        <w:rPr>
          <w:rFonts w:ascii="Times New Roman" w:hAnsi="Times New Roman" w:cs="Times New Roman"/>
          <w:sz w:val="26"/>
          <w:szCs w:val="26"/>
        </w:rPr>
        <w:t xml:space="preserve">-ОЗ                            </w:t>
      </w:r>
      <w:r w:rsidRPr="00683BE6">
        <w:rPr>
          <w:rFonts w:ascii="Times New Roman" w:hAnsi="Times New Roman" w:cs="Times New Roman"/>
          <w:sz w:val="26"/>
          <w:szCs w:val="26"/>
        </w:rPr>
        <w:t>«</w:t>
      </w:r>
      <w:r w:rsidR="000824A8" w:rsidRPr="000824A8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</w:t>
      </w:r>
      <w:r w:rsidR="000824A8">
        <w:rPr>
          <w:rFonts w:ascii="Times New Roman" w:hAnsi="Times New Roman" w:cs="Times New Roman"/>
          <w:sz w:val="26"/>
          <w:szCs w:val="26"/>
        </w:rPr>
        <w:t xml:space="preserve">» </w:t>
      </w:r>
      <w:r w:rsidRPr="00683BE6">
        <w:rPr>
          <w:rFonts w:ascii="Times New Roman" w:hAnsi="Times New Roman" w:cs="Times New Roman"/>
          <w:sz w:val="26"/>
          <w:szCs w:val="26"/>
        </w:rPr>
        <w:t>(в редакции Закон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83BE6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0824A8">
        <w:rPr>
          <w:rFonts w:ascii="Times New Roman" w:hAnsi="Times New Roman" w:cs="Times New Roman"/>
          <w:sz w:val="26"/>
          <w:szCs w:val="26"/>
        </w:rPr>
        <w:t xml:space="preserve"> от 26.12.2014 № 663-ОЗ, от 28.02.2017 № 171-ОЗ</w:t>
      </w:r>
      <w:r w:rsidRPr="00683BE6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08196F" w:rsidRDefault="0008196F" w:rsidP="00081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1932" w:rsidRPr="00991932" w:rsidRDefault="00991932" w:rsidP="00991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91932">
        <w:rPr>
          <w:rFonts w:ascii="Times New Roman" w:hAnsi="Times New Roman" w:cs="Times New Roman"/>
          <w:sz w:val="26"/>
          <w:szCs w:val="26"/>
        </w:rPr>
        <w:t xml:space="preserve">1) </w:t>
      </w:r>
      <w:r w:rsidR="00AC3839">
        <w:rPr>
          <w:rFonts w:ascii="Times New Roman" w:hAnsi="Times New Roman" w:cs="Times New Roman"/>
          <w:sz w:val="26"/>
          <w:szCs w:val="26"/>
        </w:rPr>
        <w:t>н</w:t>
      </w:r>
      <w:r w:rsidRPr="00991932">
        <w:rPr>
          <w:rFonts w:ascii="Times New Roman" w:hAnsi="Times New Roman" w:cs="Times New Roman"/>
          <w:sz w:val="26"/>
          <w:szCs w:val="26"/>
        </w:rPr>
        <w:t>аименование изложит</w:t>
      </w:r>
      <w:r>
        <w:rPr>
          <w:rFonts w:ascii="Times New Roman" w:hAnsi="Times New Roman" w:cs="Times New Roman"/>
          <w:sz w:val="26"/>
          <w:szCs w:val="26"/>
        </w:rPr>
        <w:t>ь в следующей редакции:</w:t>
      </w:r>
    </w:p>
    <w:p w:rsidR="00991932" w:rsidRPr="00991932" w:rsidRDefault="00991932" w:rsidP="00787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91932">
        <w:rPr>
          <w:rFonts w:ascii="Times New Roman" w:hAnsi="Times New Roman" w:cs="Times New Roman"/>
          <w:sz w:val="26"/>
          <w:szCs w:val="26"/>
        </w:rPr>
        <w:t>О дополнительных мерах социальной поддержки</w:t>
      </w:r>
      <w:r w:rsidR="0078756D">
        <w:rPr>
          <w:rFonts w:ascii="Times New Roman" w:hAnsi="Times New Roman" w:cs="Times New Roman"/>
          <w:sz w:val="26"/>
          <w:szCs w:val="26"/>
        </w:rPr>
        <w:t xml:space="preserve"> </w:t>
      </w:r>
      <w:r w:rsidR="00F056CF">
        <w:rPr>
          <w:rFonts w:ascii="Times New Roman" w:hAnsi="Times New Roman" w:cs="Times New Roman"/>
          <w:sz w:val="26"/>
          <w:szCs w:val="26"/>
        </w:rPr>
        <w:t xml:space="preserve">тренеров и </w:t>
      </w:r>
      <w:r w:rsidRPr="00991932">
        <w:rPr>
          <w:rFonts w:ascii="Times New Roman" w:hAnsi="Times New Roman" w:cs="Times New Roman"/>
          <w:sz w:val="26"/>
          <w:szCs w:val="26"/>
        </w:rPr>
        <w:t xml:space="preserve">тренеров-преподавателей, </w:t>
      </w:r>
      <w:r w:rsidR="00A811E5">
        <w:rPr>
          <w:rFonts w:ascii="Times New Roman" w:hAnsi="Times New Roman" w:cs="Times New Roman"/>
          <w:sz w:val="26"/>
          <w:szCs w:val="26"/>
        </w:rPr>
        <w:t>работающих и</w:t>
      </w:r>
      <w:r w:rsidR="00AC3839">
        <w:rPr>
          <w:rFonts w:ascii="Times New Roman" w:hAnsi="Times New Roman" w:cs="Times New Roman"/>
          <w:sz w:val="26"/>
          <w:szCs w:val="26"/>
        </w:rPr>
        <w:t xml:space="preserve"> </w:t>
      </w:r>
      <w:r w:rsidR="00A811E5">
        <w:rPr>
          <w:rFonts w:ascii="Times New Roman" w:hAnsi="Times New Roman" w:cs="Times New Roman"/>
          <w:sz w:val="26"/>
          <w:szCs w:val="26"/>
        </w:rPr>
        <w:t xml:space="preserve">(или) </w:t>
      </w:r>
      <w:r w:rsidRPr="00991932">
        <w:rPr>
          <w:rFonts w:ascii="Times New Roman" w:hAnsi="Times New Roman" w:cs="Times New Roman"/>
          <w:sz w:val="26"/>
          <w:szCs w:val="26"/>
        </w:rPr>
        <w:t>приглашенных для работы</w:t>
      </w:r>
      <w:r w:rsidR="0078756D">
        <w:rPr>
          <w:rFonts w:ascii="Times New Roman" w:hAnsi="Times New Roman" w:cs="Times New Roman"/>
          <w:sz w:val="26"/>
          <w:szCs w:val="26"/>
        </w:rPr>
        <w:t xml:space="preserve"> </w:t>
      </w:r>
      <w:r w:rsidRPr="00991932">
        <w:rPr>
          <w:rFonts w:ascii="Times New Roman" w:hAnsi="Times New Roman" w:cs="Times New Roman"/>
          <w:sz w:val="26"/>
          <w:szCs w:val="26"/>
        </w:rPr>
        <w:t>в государственные учреждения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91932">
        <w:rPr>
          <w:rFonts w:ascii="Times New Roman" w:hAnsi="Times New Roman" w:cs="Times New Roman"/>
          <w:sz w:val="26"/>
          <w:szCs w:val="26"/>
        </w:rPr>
        <w:t>;</w:t>
      </w:r>
    </w:p>
    <w:p w:rsidR="00991932" w:rsidRPr="00991932" w:rsidRDefault="0078756D" w:rsidP="00991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91932" w:rsidRPr="00991932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A811E5">
        <w:rPr>
          <w:rFonts w:ascii="Times New Roman" w:hAnsi="Times New Roman" w:cs="Times New Roman"/>
          <w:sz w:val="26"/>
          <w:szCs w:val="26"/>
        </w:rPr>
        <w:t>после слов</w:t>
      </w:r>
      <w:r w:rsidR="00991932" w:rsidRPr="00991932">
        <w:rPr>
          <w:rFonts w:ascii="Times New Roman" w:hAnsi="Times New Roman" w:cs="Times New Roman"/>
          <w:sz w:val="26"/>
          <w:szCs w:val="26"/>
        </w:rPr>
        <w:t xml:space="preserve"> </w:t>
      </w:r>
      <w:r w:rsidR="00A811E5">
        <w:rPr>
          <w:rFonts w:ascii="Times New Roman" w:hAnsi="Times New Roman" w:cs="Times New Roman"/>
          <w:sz w:val="26"/>
          <w:szCs w:val="26"/>
        </w:rPr>
        <w:t xml:space="preserve">«отдельных категорий граждан» вставить </w:t>
      </w:r>
      <w:r w:rsidR="00991932" w:rsidRPr="00991932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A811E5">
        <w:rPr>
          <w:rFonts w:ascii="Times New Roman" w:hAnsi="Times New Roman" w:cs="Times New Roman"/>
          <w:sz w:val="26"/>
          <w:szCs w:val="26"/>
        </w:rPr>
        <w:t>«работающих и</w:t>
      </w:r>
      <w:r w:rsidR="00AC3839">
        <w:rPr>
          <w:rFonts w:ascii="Times New Roman" w:hAnsi="Times New Roman" w:cs="Times New Roman"/>
          <w:sz w:val="26"/>
          <w:szCs w:val="26"/>
        </w:rPr>
        <w:t xml:space="preserve"> </w:t>
      </w:r>
      <w:r w:rsidR="00A811E5">
        <w:rPr>
          <w:rFonts w:ascii="Times New Roman" w:hAnsi="Times New Roman" w:cs="Times New Roman"/>
          <w:sz w:val="26"/>
          <w:szCs w:val="26"/>
        </w:rPr>
        <w:t>(или)»</w:t>
      </w:r>
      <w:r w:rsidR="00991932" w:rsidRPr="00991932">
        <w:rPr>
          <w:rFonts w:ascii="Times New Roman" w:hAnsi="Times New Roman" w:cs="Times New Roman"/>
          <w:sz w:val="26"/>
          <w:szCs w:val="26"/>
        </w:rPr>
        <w:t>;</w:t>
      </w:r>
    </w:p>
    <w:p w:rsidR="00991932" w:rsidRDefault="00991932" w:rsidP="00991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91932">
        <w:rPr>
          <w:rFonts w:ascii="Times New Roman" w:hAnsi="Times New Roman" w:cs="Times New Roman"/>
          <w:sz w:val="26"/>
          <w:szCs w:val="26"/>
        </w:rPr>
        <w:t xml:space="preserve">3) в абзаце первом статьи 1 </w:t>
      </w:r>
      <w:r w:rsidR="00012EE0">
        <w:rPr>
          <w:rFonts w:ascii="Times New Roman" w:hAnsi="Times New Roman" w:cs="Times New Roman"/>
          <w:sz w:val="26"/>
          <w:szCs w:val="26"/>
        </w:rPr>
        <w:t>перед словами «приглашенным уполномоченным органом» добавить слова «работающим и</w:t>
      </w:r>
      <w:r w:rsidR="00AC3839">
        <w:rPr>
          <w:rFonts w:ascii="Times New Roman" w:hAnsi="Times New Roman" w:cs="Times New Roman"/>
          <w:sz w:val="26"/>
          <w:szCs w:val="26"/>
        </w:rPr>
        <w:t xml:space="preserve"> </w:t>
      </w:r>
      <w:r w:rsidR="00012EE0">
        <w:rPr>
          <w:rFonts w:ascii="Times New Roman" w:hAnsi="Times New Roman" w:cs="Times New Roman"/>
          <w:sz w:val="26"/>
          <w:szCs w:val="26"/>
        </w:rPr>
        <w:t xml:space="preserve">(или)». </w:t>
      </w:r>
    </w:p>
    <w:p w:rsidR="0018350F" w:rsidRPr="0008196F" w:rsidRDefault="0018350F" w:rsidP="00991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Pr="0008196F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Настоящий Закон вступает в силу через десять дней после его официального опубликования</w:t>
      </w:r>
      <w:r w:rsidR="00DA250D">
        <w:rPr>
          <w:rFonts w:ascii="Times New Roman" w:hAnsi="Times New Roman" w:cs="Times New Roman"/>
          <w:sz w:val="26"/>
          <w:szCs w:val="26"/>
        </w:rPr>
        <w:t xml:space="preserve"> и распространяется на </w:t>
      </w:r>
      <w:proofErr w:type="gramStart"/>
      <w:r w:rsidR="00DA250D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DA250D">
        <w:rPr>
          <w:rFonts w:ascii="Times New Roman" w:hAnsi="Times New Roman" w:cs="Times New Roman"/>
          <w:sz w:val="26"/>
          <w:szCs w:val="26"/>
        </w:rPr>
        <w:t xml:space="preserve"> возникающие </w:t>
      </w:r>
      <w:r w:rsidR="00DA250D" w:rsidRPr="00012EE0">
        <w:rPr>
          <w:rFonts w:ascii="Times New Roman" w:hAnsi="Times New Roman" w:cs="Times New Roman"/>
          <w:sz w:val="26"/>
          <w:szCs w:val="26"/>
        </w:rPr>
        <w:t xml:space="preserve">с 1 </w:t>
      </w:r>
      <w:r w:rsidR="00012EE0" w:rsidRPr="00012EE0">
        <w:rPr>
          <w:rFonts w:ascii="Times New Roman" w:hAnsi="Times New Roman" w:cs="Times New Roman"/>
          <w:sz w:val="26"/>
          <w:szCs w:val="26"/>
        </w:rPr>
        <w:t>января</w:t>
      </w:r>
      <w:r w:rsidR="00DA250D" w:rsidRPr="00012EE0">
        <w:rPr>
          <w:rFonts w:ascii="Times New Roman" w:hAnsi="Times New Roman" w:cs="Times New Roman"/>
          <w:sz w:val="26"/>
          <w:szCs w:val="26"/>
        </w:rPr>
        <w:t xml:space="preserve"> 20</w:t>
      </w:r>
      <w:r w:rsidR="00012EE0" w:rsidRPr="00012EE0">
        <w:rPr>
          <w:rFonts w:ascii="Times New Roman" w:hAnsi="Times New Roman" w:cs="Times New Roman"/>
          <w:sz w:val="26"/>
          <w:szCs w:val="26"/>
        </w:rPr>
        <w:t>20</w:t>
      </w:r>
      <w:r w:rsidR="00DA250D" w:rsidRPr="00012EE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Par37"/>
      <w:bookmarkEnd w:id="0"/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Губернатор 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Калужской области                                                                                                  А.Д. Артамонов</w:t>
      </w:r>
    </w:p>
    <w:p w:rsid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217D" w:rsidRDefault="00CB217D" w:rsidP="00082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проекту закона Калужской области</w:t>
      </w:r>
    </w:p>
    <w:p w:rsidR="0008196F" w:rsidRPr="0008196F" w:rsidRDefault="0008196F" w:rsidP="00062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824A8" w:rsidRPr="000824A8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Закон Калужской области «О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области»</w:t>
      </w:r>
      <w:r w:rsidR="00093372" w:rsidRPr="0008196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2EAC" w:rsidRPr="00D62A14" w:rsidRDefault="00CB2EAC" w:rsidP="00D62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в</w:t>
      </w:r>
      <w:r w:rsidRPr="009351E1">
        <w:rPr>
          <w:rFonts w:ascii="Times New Roman" w:hAnsi="Times New Roman"/>
          <w:sz w:val="26"/>
          <w:szCs w:val="26"/>
        </w:rPr>
        <w:t xml:space="preserve"> Закон Калужской области от 2</w:t>
      </w:r>
      <w:r w:rsidR="000824A8">
        <w:rPr>
          <w:rFonts w:ascii="Times New Roman" w:hAnsi="Times New Roman"/>
          <w:sz w:val="26"/>
          <w:szCs w:val="26"/>
        </w:rPr>
        <w:t>8</w:t>
      </w:r>
      <w:r w:rsidRPr="009351E1">
        <w:rPr>
          <w:rFonts w:ascii="Times New Roman" w:hAnsi="Times New Roman"/>
          <w:sz w:val="26"/>
          <w:szCs w:val="26"/>
        </w:rPr>
        <w:t xml:space="preserve"> </w:t>
      </w:r>
      <w:r w:rsidR="000824A8">
        <w:rPr>
          <w:rFonts w:ascii="Times New Roman" w:hAnsi="Times New Roman"/>
          <w:sz w:val="26"/>
          <w:szCs w:val="26"/>
        </w:rPr>
        <w:t>марта</w:t>
      </w:r>
      <w:r w:rsidRPr="009351E1">
        <w:rPr>
          <w:rFonts w:ascii="Times New Roman" w:hAnsi="Times New Roman"/>
          <w:sz w:val="26"/>
          <w:szCs w:val="26"/>
        </w:rPr>
        <w:t xml:space="preserve"> 201</w:t>
      </w:r>
      <w:r w:rsidR="000824A8">
        <w:rPr>
          <w:rFonts w:ascii="Times New Roman" w:hAnsi="Times New Roman"/>
          <w:sz w:val="26"/>
          <w:szCs w:val="26"/>
        </w:rPr>
        <w:t>3</w:t>
      </w:r>
      <w:r w:rsidRPr="009351E1">
        <w:rPr>
          <w:rFonts w:ascii="Times New Roman" w:hAnsi="Times New Roman"/>
          <w:sz w:val="26"/>
          <w:szCs w:val="26"/>
        </w:rPr>
        <w:t xml:space="preserve"> года № </w:t>
      </w:r>
      <w:r w:rsidR="000824A8">
        <w:rPr>
          <w:rFonts w:ascii="Times New Roman" w:hAnsi="Times New Roman"/>
          <w:sz w:val="26"/>
          <w:szCs w:val="26"/>
        </w:rPr>
        <w:t>402</w:t>
      </w:r>
      <w:r w:rsidRPr="009351E1">
        <w:rPr>
          <w:rFonts w:ascii="Times New Roman" w:hAnsi="Times New Roman"/>
          <w:sz w:val="26"/>
          <w:szCs w:val="26"/>
        </w:rPr>
        <w:t>-ОЗ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5829" w:rsidRPr="009F582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Закон Калужской области «О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области»»</w:t>
      </w:r>
      <w:r w:rsidRPr="00CB2EA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r w:rsidR="009F5829" w:rsidRPr="00683BE6">
        <w:rPr>
          <w:rFonts w:ascii="Times New Roman" w:hAnsi="Times New Roman" w:cs="Times New Roman"/>
          <w:sz w:val="26"/>
          <w:szCs w:val="26"/>
        </w:rPr>
        <w:t>(в редакции Закон</w:t>
      </w:r>
      <w:r w:rsidR="009F5829">
        <w:rPr>
          <w:rFonts w:ascii="Times New Roman" w:hAnsi="Times New Roman" w:cs="Times New Roman"/>
          <w:sz w:val="26"/>
          <w:szCs w:val="26"/>
        </w:rPr>
        <w:t>ов</w:t>
      </w:r>
      <w:r w:rsidR="009F5829" w:rsidRPr="00683BE6">
        <w:rPr>
          <w:rFonts w:ascii="Times New Roman" w:hAnsi="Times New Roman" w:cs="Times New Roman"/>
          <w:sz w:val="26"/>
          <w:szCs w:val="26"/>
        </w:rPr>
        <w:t xml:space="preserve"> Калужской области</w:t>
      </w:r>
      <w:r w:rsidR="009F5829">
        <w:rPr>
          <w:rFonts w:ascii="Times New Roman" w:hAnsi="Times New Roman" w:cs="Times New Roman"/>
          <w:sz w:val="26"/>
          <w:szCs w:val="26"/>
        </w:rPr>
        <w:t xml:space="preserve"> от 26.12.2014 № 663-ОЗ, от 28.02.2017 № 171-ОЗ) </w:t>
      </w:r>
      <w:bookmarkEnd w:id="1"/>
      <w:r w:rsidRPr="00683BE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C3839" w:rsidRPr="00AC3839">
        <w:rPr>
          <w:rFonts w:ascii="Times New Roman" w:hAnsi="Times New Roman" w:cs="Times New Roman"/>
          <w:sz w:val="26"/>
          <w:szCs w:val="26"/>
        </w:rPr>
        <w:t>–</w:t>
      </w:r>
      <w:r w:rsidRPr="00683BE6">
        <w:rPr>
          <w:rFonts w:ascii="Times New Roman" w:hAnsi="Times New Roman" w:cs="Times New Roman"/>
          <w:sz w:val="26"/>
          <w:szCs w:val="26"/>
        </w:rPr>
        <w:t xml:space="preserve"> Закон)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F27616" w:rsidRPr="00F27616">
        <w:rPr>
          <w:rFonts w:ascii="Times New Roman" w:eastAsia="Times New Roman" w:hAnsi="Times New Roman" w:cs="Times New Roman"/>
          <w:sz w:val="26"/>
          <w:szCs w:val="26"/>
        </w:rPr>
        <w:t xml:space="preserve">в целях сохранения контингента </w:t>
      </w:r>
      <w:r w:rsidR="00AC3839">
        <w:rPr>
          <w:rFonts w:ascii="Times New Roman" w:eastAsia="Times New Roman" w:hAnsi="Times New Roman" w:cs="Times New Roman"/>
          <w:sz w:val="26"/>
          <w:szCs w:val="26"/>
        </w:rPr>
        <w:t>высоко</w:t>
      </w:r>
      <w:r w:rsidR="00EC1BE7" w:rsidRPr="00D62A1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C3839">
        <w:rPr>
          <w:rFonts w:ascii="Times New Roman" w:eastAsia="Times New Roman" w:hAnsi="Times New Roman" w:cs="Times New Roman"/>
          <w:sz w:val="26"/>
          <w:szCs w:val="26"/>
        </w:rPr>
        <w:t xml:space="preserve">валифицированных </w:t>
      </w:r>
      <w:r w:rsidR="00D62A14">
        <w:rPr>
          <w:rFonts w:ascii="Times New Roman" w:eastAsia="Times New Roman" w:hAnsi="Times New Roman" w:cs="Times New Roman"/>
          <w:sz w:val="26"/>
          <w:szCs w:val="26"/>
        </w:rPr>
        <w:t>специалистов</w:t>
      </w:r>
      <w:r w:rsidR="00F2761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CB2EAC" w:rsidRPr="00EC4D1C" w:rsidRDefault="00CB2EAC" w:rsidP="00CB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З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 будет осуществляться в рамках средс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тв, предусмотренных в областном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на реализацию государственной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 Калужской области «Развитие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 в Калужской области», утвержденной постановлением Правительства Кал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ужской области от 31.01.2019 № 53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CB2EAC" w:rsidRPr="00EC4D1C" w:rsidRDefault="00CB2EAC" w:rsidP="00CB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27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проекта Закона Калужской области потребует дополнительного финансирования из бюджета Калужской области в </w:t>
      </w:r>
      <w:r w:rsidRPr="00D62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</w:t>
      </w:r>
      <w:r w:rsidR="00F27616" w:rsidRPr="00D62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207</w:t>
      </w:r>
      <w:r w:rsidR="00EC1B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62A14">
        <w:rPr>
          <w:rFonts w:ascii="Times New Roman" w:eastAsia="Times New Roman" w:hAnsi="Times New Roman" w:cs="Times New Roman"/>
          <w:sz w:val="26"/>
          <w:szCs w:val="26"/>
          <w:lang w:eastAsia="ru-RU"/>
        </w:rPr>
        <w:t>040</w:t>
      </w:r>
      <w:r w:rsidR="00EC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76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на одного человека в год.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196F" w:rsidRPr="0008196F" w:rsidRDefault="00CB2EAC" w:rsidP="00CB2EA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требований действующего законодательства Российской Федерации и Калужской области настоящий проект Закона Калужской области был размещён в подразделе «</w:t>
      </w:r>
      <w:hyperlink r:id="rId6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Проекты </w:t>
        </w:r>
        <w:proofErr w:type="gramStart"/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</w:t>
        </w:r>
      </w:hyperlink>
      <w:hyperlink r:id="rId7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ивных</w:t>
        </w:r>
        <w:proofErr w:type="gramEnd"/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правовых актов, размещаемые для проведения независимой антикоррупционной экспертизы</w:t>
        </w:r>
      </w:hyperlink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раздела «Антикоррупционная деятельность министерства» официального сайта министерства спорта Калужской области, а также направлен в прокуратуру Калужской области на электронный адрес: </w:t>
      </w:r>
      <w:hyperlink r:id="rId8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pravo-akt@yandex.ru</w:t>
        </w:r>
      </w:hyperlink>
      <w:r w:rsidRPr="00A2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Министр спорта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Калужской области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  <w:t xml:space="preserve">                   </w:t>
      </w:r>
      <w:r w:rsidR="0035591B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А.Ю. Логинов</w:t>
      </w:r>
    </w:p>
    <w:p w:rsidR="0070782F" w:rsidRDefault="0070782F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17D" w:rsidRDefault="00CB217D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4A8" w:rsidRDefault="000824A8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5829" w:rsidRDefault="009F5829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5829" w:rsidRDefault="009F5829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6F6" w:rsidRDefault="008226F6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5829" w:rsidRDefault="009F5829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24A8" w:rsidRDefault="000824A8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3698" w:rsidRDefault="00743698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616" w:rsidRDefault="00F27616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616" w:rsidRDefault="00F27616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932" w:rsidRDefault="00991932" w:rsidP="007875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ФИНАНСОВО-ЭКОНОМИЧЕСКОЕ ОБОСНОВАНИЕ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 проекту закона Калужской области </w:t>
      </w:r>
    </w:p>
    <w:p w:rsidR="009F5829" w:rsidRPr="0008196F" w:rsidRDefault="009F5829" w:rsidP="009F5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824A8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Закон Калужской области «О дополнительных мерах социальной поддержки тренеров и тренеров-преподавателей, приглашенных для работы в государственные учреждения Калужской области»</w:t>
      </w:r>
      <w:r w:rsidRPr="0008196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1BE7" w:rsidRPr="009B6C28" w:rsidRDefault="00CB2EAC" w:rsidP="00AC3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оекта закона Калужской области </w:t>
      </w:r>
      <w:r w:rsidR="009F5829" w:rsidRPr="009F5829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Закон Калужской области «О дополнительных мерах социальной поддержки тренеров и тренеров-преподавателей, приглашенных для работы в государственные</w:t>
      </w:r>
      <w:r w:rsidR="009F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Калужской области»»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Pr="00EC1B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законопроект) производится в рамках реализации государственной программы Калужской  области «Развитие физической культуры и спорта в Калужской области», утвержденной постановлением Правительства Калужской области от 31.</w:t>
      </w:r>
      <w:r w:rsidRPr="009B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01.2019 № 53,  за счет средств, указанных в </w:t>
      </w:r>
      <w:r w:rsidR="00EC1BE7" w:rsidRPr="009B6C28">
        <w:rPr>
          <w:rFonts w:ascii="Times New Roman" w:eastAsia="Calibri" w:hAnsi="Times New Roman" w:cs="Times New Roman"/>
          <w:sz w:val="26"/>
          <w:szCs w:val="26"/>
        </w:rPr>
        <w:t>подпункте</w:t>
      </w:r>
      <w:proofErr w:type="gramEnd"/>
      <w:r w:rsidR="00EC1BE7" w:rsidRPr="009B6C28">
        <w:rPr>
          <w:rFonts w:ascii="Times New Roman" w:eastAsia="Calibri" w:hAnsi="Times New Roman" w:cs="Times New Roman"/>
          <w:sz w:val="26"/>
          <w:szCs w:val="26"/>
        </w:rPr>
        <w:t xml:space="preserve"> 2.2.4 пункта 2 раздела                     5 подпрограммы 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 </w:t>
      </w:r>
    </w:p>
    <w:p w:rsidR="00CB2EAC" w:rsidRPr="009B6C28" w:rsidRDefault="00CB2EAC" w:rsidP="00AC38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законопроекта будет осуществляться в рамках средств, предусмотренных в областном  бюджете на реализацию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31.01.2019 № 53.  </w:t>
      </w:r>
    </w:p>
    <w:p w:rsidR="00CB2EAC" w:rsidRDefault="00EC1BE7" w:rsidP="00EC1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6C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Закона Калужской области потребует дополнительного финансирования из бюджета Калужской области в сумме 207 040 рублей на одного человека в год</w:t>
      </w:r>
      <w:r w:rsidR="00CB2EAC" w:rsidRPr="009B6C28">
        <w:rPr>
          <w:rFonts w:ascii="Times New Roman" w:hAnsi="Times New Roman" w:cs="Times New Roman"/>
          <w:sz w:val="26"/>
          <w:szCs w:val="26"/>
        </w:rPr>
        <w:t xml:space="preserve"> (</w:t>
      </w:r>
      <w:r w:rsidRPr="009B6C28">
        <w:rPr>
          <w:rFonts w:ascii="Times New Roman" w:hAnsi="Times New Roman" w:cs="Times New Roman"/>
          <w:sz w:val="26"/>
          <w:szCs w:val="26"/>
        </w:rPr>
        <w:t>12</w:t>
      </w:r>
      <w:r w:rsidR="00870810" w:rsidRPr="009B6C28">
        <w:rPr>
          <w:rFonts w:ascii="Times New Roman" w:hAnsi="Times New Roman" w:cs="Times New Roman"/>
          <w:sz w:val="26"/>
          <w:szCs w:val="26"/>
        </w:rPr>
        <w:t xml:space="preserve"> мес. х </w:t>
      </w:r>
      <w:r w:rsidRPr="009B6C28">
        <w:rPr>
          <w:rFonts w:ascii="Times New Roman" w:hAnsi="Times New Roman" w:cs="Times New Roman"/>
          <w:sz w:val="26"/>
          <w:szCs w:val="26"/>
        </w:rPr>
        <w:t>17 250</w:t>
      </w:r>
      <w:r w:rsidR="00CB2EAC" w:rsidRPr="009B6C28">
        <w:rPr>
          <w:rFonts w:ascii="Times New Roman" w:hAnsi="Times New Roman" w:cs="Times New Roman"/>
          <w:sz w:val="26"/>
          <w:szCs w:val="26"/>
        </w:rPr>
        <w:t xml:space="preserve"> руб. = </w:t>
      </w:r>
      <w:r w:rsidRPr="009B6C28">
        <w:rPr>
          <w:rFonts w:ascii="Times New Roman" w:hAnsi="Times New Roman" w:cs="Times New Roman"/>
          <w:sz w:val="26"/>
          <w:szCs w:val="26"/>
        </w:rPr>
        <w:t>207</w:t>
      </w:r>
      <w:r w:rsidR="00743698" w:rsidRPr="009B6C28">
        <w:rPr>
          <w:rFonts w:ascii="Times New Roman" w:hAnsi="Times New Roman" w:cs="Times New Roman"/>
          <w:sz w:val="26"/>
          <w:szCs w:val="26"/>
        </w:rPr>
        <w:t xml:space="preserve"> 0</w:t>
      </w:r>
      <w:r w:rsidRPr="009B6C28">
        <w:rPr>
          <w:rFonts w:ascii="Times New Roman" w:hAnsi="Times New Roman" w:cs="Times New Roman"/>
          <w:sz w:val="26"/>
          <w:szCs w:val="26"/>
        </w:rPr>
        <w:t>4</w:t>
      </w:r>
      <w:r w:rsidR="00743698" w:rsidRPr="009B6C28">
        <w:rPr>
          <w:rFonts w:ascii="Times New Roman" w:hAnsi="Times New Roman" w:cs="Times New Roman"/>
          <w:sz w:val="26"/>
          <w:szCs w:val="26"/>
        </w:rPr>
        <w:t>0</w:t>
      </w:r>
      <w:r w:rsidR="00CB2EAC" w:rsidRPr="009B6C28">
        <w:rPr>
          <w:rFonts w:ascii="Times New Roman" w:hAnsi="Times New Roman" w:cs="Times New Roman"/>
          <w:sz w:val="26"/>
          <w:szCs w:val="26"/>
        </w:rPr>
        <w:t xml:space="preserve"> руб.).</w:t>
      </w:r>
    </w:p>
    <w:p w:rsidR="009238A7" w:rsidRPr="009B6C28" w:rsidRDefault="009238A7" w:rsidP="00EC1B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2020 г</w:t>
      </w:r>
      <w:r w:rsidR="00112AE3">
        <w:rPr>
          <w:rFonts w:ascii="Times New Roman" w:hAnsi="Times New Roman" w:cs="Times New Roman"/>
          <w:sz w:val="26"/>
          <w:szCs w:val="26"/>
        </w:rPr>
        <w:t xml:space="preserve">. </w:t>
      </w:r>
      <w:r w:rsidR="00112AE3" w:rsidRPr="00112AE3">
        <w:rPr>
          <w:rFonts w:ascii="Times New Roman" w:hAnsi="Times New Roman" w:cs="Times New Roman"/>
          <w:sz w:val="26"/>
          <w:szCs w:val="26"/>
        </w:rPr>
        <w:t>из бюджета Калужской области</w:t>
      </w:r>
      <w:r w:rsidR="00112AE3">
        <w:rPr>
          <w:rFonts w:ascii="Times New Roman" w:hAnsi="Times New Roman" w:cs="Times New Roman"/>
          <w:sz w:val="26"/>
          <w:szCs w:val="26"/>
        </w:rPr>
        <w:t xml:space="preserve"> потребуется 417 080 рублей (</w:t>
      </w:r>
      <w:r w:rsidR="00112AE3" w:rsidRPr="00112AE3">
        <w:rPr>
          <w:rFonts w:ascii="Times New Roman" w:hAnsi="Times New Roman" w:cs="Times New Roman"/>
          <w:sz w:val="26"/>
          <w:szCs w:val="26"/>
        </w:rPr>
        <w:t xml:space="preserve">12 мес. х </w:t>
      </w:r>
      <w:r w:rsidR="00112AE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12AE3" w:rsidRPr="00112AE3">
        <w:rPr>
          <w:rFonts w:ascii="Times New Roman" w:hAnsi="Times New Roman" w:cs="Times New Roman"/>
          <w:sz w:val="26"/>
          <w:szCs w:val="26"/>
        </w:rPr>
        <w:t>17 250 руб.</w:t>
      </w:r>
      <w:r w:rsidR="00112AE3" w:rsidRPr="00112AE3">
        <w:t xml:space="preserve"> </w:t>
      </w:r>
      <w:r w:rsidR="00112AE3" w:rsidRPr="00112AE3">
        <w:rPr>
          <w:rFonts w:ascii="Times New Roman" w:hAnsi="Times New Roman" w:cs="Times New Roman"/>
          <w:sz w:val="26"/>
          <w:szCs w:val="26"/>
        </w:rPr>
        <w:t>х</w:t>
      </w:r>
      <w:r w:rsidR="00112AE3">
        <w:rPr>
          <w:rFonts w:ascii="Times New Roman" w:hAnsi="Times New Roman" w:cs="Times New Roman"/>
          <w:sz w:val="26"/>
          <w:szCs w:val="26"/>
        </w:rPr>
        <w:t xml:space="preserve"> 2 человека).</w:t>
      </w:r>
    </w:p>
    <w:p w:rsidR="0008196F" w:rsidRDefault="00CB2EAC" w:rsidP="00EC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6C2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Принятие данного законопроекта потребует внесения изменений и дополнений в действующее законо</w:t>
      </w:r>
      <w:r w:rsidR="00870810" w:rsidRPr="009B6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дательство Калужской области, а </w:t>
      </w:r>
      <w:r w:rsidRPr="009B6C2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дополнительного финансирования из бюджета Калужской области на 20</w:t>
      </w:r>
      <w:r w:rsidR="007A3F27" w:rsidRPr="009B6C28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9B6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666DB7" w:rsidRPr="0008196F" w:rsidRDefault="00666DB7" w:rsidP="00EC1B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EAC" w:rsidRPr="0008196F" w:rsidRDefault="00CB2EAC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Министр спорта</w:t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Калужской области </w:t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А.Ю. Логинов</w:t>
      </w:r>
    </w:p>
    <w:p w:rsidR="0008196F" w:rsidRPr="0008196F" w:rsidRDefault="0008196F" w:rsidP="00081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F5829" w:rsidRDefault="009F5829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F5829" w:rsidRPr="0008196F" w:rsidRDefault="009F5829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C1BE7" w:rsidRDefault="00EC1BE7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B6C28" w:rsidRDefault="009B6C28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B6C28" w:rsidRDefault="009B6C28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B6C28" w:rsidRDefault="009B6C28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нормативных правовых актов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областного законодательства, подлежащих признанию </w:t>
      </w:r>
      <w:proofErr w:type="gramStart"/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силу, приостановлению, изменению или принятию в связи с принятием проекта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закона Калужской области «Об индексации ежемесячных денежных выплат, установленными законами Калужской области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F5829" w:rsidRPr="009F5829" w:rsidRDefault="0008196F" w:rsidP="009F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8F3A7E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законопроекта потребует внесения изменений</w:t>
      </w:r>
      <w:r w:rsidR="00743DCA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приказ министерства спорта</w:t>
      </w:r>
      <w:r w:rsidR="009F5829">
        <w:rPr>
          <w:rFonts w:ascii="Times New Roman" w:eastAsia="Times New Roman" w:hAnsi="Times New Roman" w:cs="Times New Roman"/>
          <w:sz w:val="26"/>
          <w:szCs w:val="26"/>
          <w:lang w:eastAsia="ru-RU"/>
        </w:rPr>
        <w:t>, туризма</w:t>
      </w:r>
      <w:r w:rsidR="00743DCA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 Калужской области от 2</w:t>
      </w:r>
      <w:r w:rsidR="009F58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апреля </w:t>
      </w:r>
      <w:r w:rsidR="00743DCA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F582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43DCA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F5829">
        <w:rPr>
          <w:rFonts w:ascii="Times New Roman" w:eastAsia="Times New Roman" w:hAnsi="Times New Roman" w:cs="Times New Roman"/>
          <w:sz w:val="26"/>
          <w:szCs w:val="26"/>
          <w:lang w:eastAsia="ru-RU"/>
        </w:rPr>
        <w:t>235</w:t>
      </w:r>
      <w:r w:rsidR="00743DCA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F5829">
        <w:rPr>
          <w:rFonts w:ascii="Times New Roman" w:hAnsi="Times New Roman" w:cs="Times New Roman"/>
          <w:sz w:val="26"/>
          <w:szCs w:val="26"/>
        </w:rPr>
        <w:t>Об утверждении Положения о порядке, условиях назначения и выплаты денежной компенсации расходов по договорам найма (поднайма) жилых помещений в пределах территории Калужской области тренерам и тренерам-преподавателям, приглашенным для работы в государственные учреждения Калужской области, в отношении которых функции и</w:t>
      </w:r>
      <w:proofErr w:type="gramEnd"/>
      <w:r w:rsidR="009F58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5829">
        <w:rPr>
          <w:rFonts w:ascii="Times New Roman" w:hAnsi="Times New Roman" w:cs="Times New Roman"/>
          <w:sz w:val="26"/>
          <w:szCs w:val="26"/>
        </w:rPr>
        <w:t>полномочия учредителя осуществляет уполномоченный орган</w:t>
      </w:r>
      <w:r w:rsidR="00D11DF8" w:rsidRPr="00D11DF8">
        <w:rPr>
          <w:rFonts w:ascii="Times New Roman" w:hAnsi="Times New Roman" w:cs="Times New Roman"/>
          <w:bCs/>
          <w:sz w:val="26"/>
          <w:szCs w:val="26"/>
        </w:rPr>
        <w:t>»</w:t>
      </w:r>
      <w:r w:rsidR="00D11DF8" w:rsidRPr="00E24035">
        <w:rPr>
          <w:rFonts w:ascii="Times New Roman" w:hAnsi="Times New Roman" w:cs="Times New Roman"/>
          <w:sz w:val="26"/>
          <w:szCs w:val="26"/>
        </w:rPr>
        <w:t xml:space="preserve"> </w:t>
      </w:r>
      <w:r w:rsidR="00743DCA" w:rsidRPr="00E24035">
        <w:rPr>
          <w:rFonts w:ascii="Times New Roman" w:hAnsi="Times New Roman" w:cs="Times New Roman"/>
          <w:sz w:val="26"/>
          <w:szCs w:val="26"/>
        </w:rPr>
        <w:t xml:space="preserve">(в ред. приказов министерства спорта Калужской области </w:t>
      </w:r>
      <w:r w:rsidR="009F5829" w:rsidRPr="009F5829">
        <w:rPr>
          <w:rFonts w:ascii="Times New Roman" w:hAnsi="Times New Roman" w:cs="Times New Roman"/>
          <w:sz w:val="26"/>
          <w:szCs w:val="26"/>
        </w:rPr>
        <w:t xml:space="preserve">от 16.12.2013 </w:t>
      </w:r>
      <w:r w:rsidR="00EC1BE7">
        <w:rPr>
          <w:rFonts w:ascii="Times New Roman" w:hAnsi="Times New Roman" w:cs="Times New Roman"/>
          <w:sz w:val="26"/>
          <w:szCs w:val="26"/>
        </w:rPr>
        <w:t>№</w:t>
      </w:r>
      <w:r w:rsidR="009F5829" w:rsidRPr="009F5829">
        <w:rPr>
          <w:rFonts w:ascii="Times New Roman" w:hAnsi="Times New Roman" w:cs="Times New Roman"/>
          <w:sz w:val="26"/>
          <w:szCs w:val="26"/>
        </w:rPr>
        <w:t xml:space="preserve"> 764, от 22.01.</w:t>
      </w:r>
      <w:r w:rsidR="009F5829">
        <w:rPr>
          <w:rFonts w:ascii="Times New Roman" w:hAnsi="Times New Roman" w:cs="Times New Roman"/>
          <w:sz w:val="26"/>
          <w:szCs w:val="26"/>
        </w:rPr>
        <w:t xml:space="preserve">2014 </w:t>
      </w:r>
      <w:r w:rsidR="00EC1BE7">
        <w:rPr>
          <w:rFonts w:ascii="Times New Roman" w:hAnsi="Times New Roman" w:cs="Times New Roman"/>
          <w:sz w:val="26"/>
          <w:szCs w:val="26"/>
        </w:rPr>
        <w:t>№</w:t>
      </w:r>
      <w:r w:rsidR="009F5829">
        <w:rPr>
          <w:rFonts w:ascii="Times New Roman" w:hAnsi="Times New Roman" w:cs="Times New Roman"/>
          <w:sz w:val="26"/>
          <w:szCs w:val="26"/>
        </w:rPr>
        <w:t xml:space="preserve"> 13, от 28.03.2014 </w:t>
      </w:r>
      <w:r w:rsidR="00EC1BE7">
        <w:rPr>
          <w:rFonts w:ascii="Times New Roman" w:hAnsi="Times New Roman" w:cs="Times New Roman"/>
          <w:sz w:val="26"/>
          <w:szCs w:val="26"/>
        </w:rPr>
        <w:t>№</w:t>
      </w:r>
      <w:r w:rsidR="009F5829">
        <w:rPr>
          <w:rFonts w:ascii="Times New Roman" w:hAnsi="Times New Roman" w:cs="Times New Roman"/>
          <w:sz w:val="26"/>
          <w:szCs w:val="26"/>
        </w:rPr>
        <w:t xml:space="preserve"> 147, </w:t>
      </w:r>
      <w:r w:rsidR="009F5829" w:rsidRPr="009F5829">
        <w:rPr>
          <w:rFonts w:ascii="Times New Roman" w:hAnsi="Times New Roman" w:cs="Times New Roman"/>
          <w:sz w:val="26"/>
          <w:szCs w:val="26"/>
        </w:rPr>
        <w:t>Приказов Министерства спорта Калужской области</w:t>
      </w:r>
      <w:proofErr w:type="gramEnd"/>
    </w:p>
    <w:p w:rsidR="0008196F" w:rsidRPr="009F5829" w:rsidRDefault="009F5829" w:rsidP="009F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829">
        <w:rPr>
          <w:rFonts w:ascii="Times New Roman" w:hAnsi="Times New Roman" w:cs="Times New Roman"/>
          <w:sz w:val="26"/>
          <w:szCs w:val="26"/>
        </w:rPr>
        <w:t xml:space="preserve">от 06.05.2015 </w:t>
      </w:r>
      <w:r w:rsidR="00EC1BE7">
        <w:rPr>
          <w:rFonts w:ascii="Times New Roman" w:hAnsi="Times New Roman" w:cs="Times New Roman"/>
          <w:sz w:val="26"/>
          <w:szCs w:val="26"/>
        </w:rPr>
        <w:t>№</w:t>
      </w:r>
      <w:r w:rsidRPr="009F5829">
        <w:rPr>
          <w:rFonts w:ascii="Times New Roman" w:hAnsi="Times New Roman" w:cs="Times New Roman"/>
          <w:sz w:val="26"/>
          <w:szCs w:val="26"/>
        </w:rPr>
        <w:t xml:space="preserve"> 234, от 17.05.2</w:t>
      </w:r>
      <w:r>
        <w:rPr>
          <w:rFonts w:ascii="Times New Roman" w:hAnsi="Times New Roman" w:cs="Times New Roman"/>
          <w:sz w:val="26"/>
          <w:szCs w:val="26"/>
        </w:rPr>
        <w:t xml:space="preserve">017 </w:t>
      </w:r>
      <w:r w:rsidR="00EC1BE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160, от 11.08.2017 </w:t>
      </w:r>
      <w:r w:rsidR="00EC1BE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289, </w:t>
      </w:r>
      <w:r w:rsidRPr="009F5829">
        <w:rPr>
          <w:rFonts w:ascii="Times New Roman" w:hAnsi="Times New Roman" w:cs="Times New Roman"/>
          <w:sz w:val="26"/>
          <w:szCs w:val="26"/>
        </w:rPr>
        <w:t xml:space="preserve">от 18.06.2019 </w:t>
      </w:r>
      <w:r w:rsidR="00EC1BE7">
        <w:rPr>
          <w:rFonts w:ascii="Times New Roman" w:hAnsi="Times New Roman" w:cs="Times New Roman"/>
          <w:sz w:val="26"/>
          <w:szCs w:val="26"/>
        </w:rPr>
        <w:t>№</w:t>
      </w:r>
      <w:r w:rsidRPr="009F5829">
        <w:rPr>
          <w:rFonts w:ascii="Times New Roman" w:hAnsi="Times New Roman" w:cs="Times New Roman"/>
          <w:sz w:val="26"/>
          <w:szCs w:val="26"/>
        </w:rPr>
        <w:t xml:space="preserve"> 195</w:t>
      </w:r>
      <w:r w:rsidR="00743DCA" w:rsidRPr="00E24035">
        <w:rPr>
          <w:rFonts w:ascii="Times New Roman" w:hAnsi="Times New Roman" w:cs="Times New Roman"/>
          <w:sz w:val="26"/>
          <w:szCs w:val="26"/>
        </w:rPr>
        <w:t>)</w:t>
      </w:r>
      <w:r w:rsidR="008F3A7E" w:rsidRPr="00EC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дополнительного финансирования из </w:t>
      </w:r>
      <w:r w:rsidR="00743698" w:rsidRPr="00EC1BE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Калужской области на 20</w:t>
      </w:r>
      <w:r w:rsidR="007A3F27" w:rsidRPr="00EC1B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F3A7E" w:rsidRPr="00EC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Министр спорта 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Калужской области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  <w:t>А.Ю. Логинов</w:t>
      </w:r>
    </w:p>
    <w:p w:rsidR="00153AB1" w:rsidRDefault="00751AB7"/>
    <w:sectPr w:rsidR="00153AB1" w:rsidSect="00787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7"/>
    <w:rsid w:val="00012EE0"/>
    <w:rsid w:val="000627A2"/>
    <w:rsid w:val="0008196F"/>
    <w:rsid w:val="000824A8"/>
    <w:rsid w:val="00093372"/>
    <w:rsid w:val="00112AE3"/>
    <w:rsid w:val="0018350F"/>
    <w:rsid w:val="002B017C"/>
    <w:rsid w:val="00300EDE"/>
    <w:rsid w:val="0035591B"/>
    <w:rsid w:val="003A19D3"/>
    <w:rsid w:val="003B7803"/>
    <w:rsid w:val="005B59F9"/>
    <w:rsid w:val="00666DB7"/>
    <w:rsid w:val="0070782F"/>
    <w:rsid w:val="007277B1"/>
    <w:rsid w:val="007401D1"/>
    <w:rsid w:val="00743698"/>
    <w:rsid w:val="00743DCA"/>
    <w:rsid w:val="00751AB7"/>
    <w:rsid w:val="0078756D"/>
    <w:rsid w:val="007A3F27"/>
    <w:rsid w:val="008226F6"/>
    <w:rsid w:val="00870810"/>
    <w:rsid w:val="0087406A"/>
    <w:rsid w:val="008F1E37"/>
    <w:rsid w:val="008F3A7E"/>
    <w:rsid w:val="008F4F9A"/>
    <w:rsid w:val="009238A7"/>
    <w:rsid w:val="00991932"/>
    <w:rsid w:val="009B6C28"/>
    <w:rsid w:val="009F5829"/>
    <w:rsid w:val="00A13640"/>
    <w:rsid w:val="00A811E5"/>
    <w:rsid w:val="00AC3839"/>
    <w:rsid w:val="00BB7D01"/>
    <w:rsid w:val="00C90157"/>
    <w:rsid w:val="00C9607B"/>
    <w:rsid w:val="00CB0DA2"/>
    <w:rsid w:val="00CB217D"/>
    <w:rsid w:val="00CB2EAC"/>
    <w:rsid w:val="00D11DF8"/>
    <w:rsid w:val="00D419AA"/>
    <w:rsid w:val="00D42D8E"/>
    <w:rsid w:val="00D62A14"/>
    <w:rsid w:val="00DA250D"/>
    <w:rsid w:val="00E013B2"/>
    <w:rsid w:val="00E24035"/>
    <w:rsid w:val="00EB530F"/>
    <w:rsid w:val="00EC1BE7"/>
    <w:rsid w:val="00EC4DC5"/>
    <w:rsid w:val="00F056CF"/>
    <w:rsid w:val="00F27616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-a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oblkaluga.ru/sub/sport/normativ/proekty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oblkaluga.ru/sub/sport/normativ/proekty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Ермакова Вероника Александровна</cp:lastModifiedBy>
  <cp:revision>33</cp:revision>
  <cp:lastPrinted>2020-02-04T06:03:00Z</cp:lastPrinted>
  <dcterms:created xsi:type="dcterms:W3CDTF">2019-03-29T07:41:00Z</dcterms:created>
  <dcterms:modified xsi:type="dcterms:W3CDTF">2020-02-05T07:33:00Z</dcterms:modified>
</cp:coreProperties>
</file>